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0B11" w14:textId="77777777" w:rsidR="00BE65BA" w:rsidRDefault="00BE65BA" w:rsidP="00D40F65">
      <w:pPr>
        <w:rPr>
          <w:rFonts w:ascii="Times New Roman" w:eastAsia="Times New Roman" w:hAnsi="Times New Roman" w:cs="Times New Roman"/>
          <w:b/>
          <w:bCs/>
          <w:lang w:val="el-GR"/>
        </w:rPr>
      </w:pPr>
    </w:p>
    <w:p w14:paraId="72E2649A" w14:textId="51454F7F" w:rsidR="00BE65BA" w:rsidRPr="00B12CEE" w:rsidRDefault="00B12CEE" w:rsidP="00B12CEE">
      <w:pPr>
        <w:jc w:val="center"/>
        <w:rPr>
          <w:rFonts w:ascii="Times New Roman" w:eastAsia="Times New Roman" w:hAnsi="Times New Roman" w:cs="Times New Roman"/>
          <w:b/>
          <w:bCs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>ΛΙΣΤΑ ΨΗΦΙΟΠΟΙΗΜΕΝΩΝ ΠΑΛΑΙΤΥΠΩΝ</w:t>
      </w:r>
    </w:p>
    <w:p w14:paraId="7FC0354B" w14:textId="77777777" w:rsidR="00B12CEE" w:rsidRDefault="00B12CEE"/>
    <w:tbl>
      <w:tblPr>
        <w:tblW w:w="9440" w:type="dxa"/>
        <w:tblLook w:val="04A0" w:firstRow="1" w:lastRow="0" w:firstColumn="1" w:lastColumn="0" w:noHBand="0" w:noVBand="1"/>
      </w:tblPr>
      <w:tblGrid>
        <w:gridCol w:w="7400"/>
        <w:gridCol w:w="2040"/>
      </w:tblGrid>
      <w:tr w:rsidR="00B12CEE" w:rsidRPr="00B12CEE" w14:paraId="78A88807" w14:textId="77777777" w:rsidTr="00B12CEE">
        <w:trPr>
          <w:trHeight w:val="30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6C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Τίτλος Βιβλίου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75E" w14:textId="77777777" w:rsidR="00B12CEE" w:rsidRPr="00B12CEE" w:rsidRDefault="00B12CEE" w:rsidP="00B12CE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Αριθμός σελίδων</w:t>
            </w:r>
          </w:p>
        </w:tc>
      </w:tr>
      <w:tr w:rsidR="00B12CEE" w:rsidRPr="00B12CEE" w14:paraId="42AC8730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6E4C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Θεολογικόν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Ευγένιου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Βουλγάρεως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042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616</w:t>
            </w:r>
          </w:p>
        </w:tc>
      </w:tr>
      <w:tr w:rsidR="00B12CEE" w:rsidRPr="00B12CEE" w14:paraId="7A13FB85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3A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Νομολογία του Οικουμενικού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Πατριαρχίου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7FD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519</w:t>
            </w:r>
          </w:p>
        </w:tc>
      </w:tr>
      <w:tr w:rsidR="00B12CEE" w:rsidRPr="00B12CEE" w14:paraId="4954A307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BC2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Σειρά εκκλησιαστικών λόγων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7CA" w14:textId="0C5D1658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432</w:t>
            </w:r>
          </w:p>
        </w:tc>
      </w:tr>
      <w:tr w:rsidR="00B12CEE" w:rsidRPr="00B12CEE" w14:paraId="262E0340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AC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Λόγοι Βασιλείου Αρχιεπισκόπου Σμύρνης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320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219</w:t>
            </w:r>
          </w:p>
        </w:tc>
      </w:tr>
      <w:tr w:rsidR="00B12CEE" w:rsidRPr="00B12CEE" w14:paraId="533AE8FC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2C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Πνευματικά Γυμνάσματα Αγίου Νικοδήμου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0C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616</w:t>
            </w:r>
          </w:p>
        </w:tc>
      </w:tr>
      <w:tr w:rsidR="00B12CEE" w:rsidRPr="00B12CEE" w14:paraId="699406C2" w14:textId="77777777" w:rsidTr="00B12CEE">
        <w:trPr>
          <w:trHeight w:val="300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28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Εξήγησις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του Ιερού Ευαγγελίου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D8C" w14:textId="1ED4703E" w:rsidR="00B12CEE" w:rsidRPr="007B16A1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28</w:t>
            </w:r>
            <w:r w:rsid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</w:tr>
      <w:tr w:rsidR="00B12CEE" w:rsidRPr="00B12CEE" w14:paraId="076F8142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6E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Η Καινή Διδαχή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15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240</w:t>
            </w:r>
          </w:p>
        </w:tc>
      </w:tr>
      <w:tr w:rsidR="00B12CEE" w:rsidRPr="00B12CEE" w14:paraId="38CE56AE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68FD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Ιστορία των Αθηνών Γεωργίου Σουρμελή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8B9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328</w:t>
            </w:r>
          </w:p>
        </w:tc>
      </w:tr>
      <w:tr w:rsidR="00B12CEE" w:rsidRPr="00B12CEE" w14:paraId="7FECF7B5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2D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Απομνημονεύματα Ανδρέα Συγγρού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5F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304</w:t>
            </w:r>
          </w:p>
        </w:tc>
      </w:tr>
      <w:tr w:rsidR="00B12CEE" w:rsidRPr="00B12CEE" w14:paraId="4BE28A4F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FF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Φιλοσοφικαί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μελέται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περί Χριστιανισμού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DB0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452</w:t>
            </w:r>
          </w:p>
        </w:tc>
      </w:tr>
      <w:tr w:rsidR="00B12CEE" w:rsidRPr="00B12CEE" w14:paraId="2D9B2A93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DC9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Δογματική Θεολογία της Ορθοδόξου Καθολικής και Αποστολικής Εκκλησίας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879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441</w:t>
            </w:r>
          </w:p>
        </w:tc>
      </w:tr>
      <w:tr w:rsidR="00B12CEE" w:rsidRPr="00B12CEE" w14:paraId="2D6F3C3A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378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Εκκλησιαστικοί λόγοι Νικηφόρου Γλυκά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2CE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σελ.303</w:t>
            </w:r>
          </w:p>
        </w:tc>
      </w:tr>
      <w:tr w:rsidR="00B12CEE" w:rsidRPr="00B12CEE" w14:paraId="21ADE620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4C6C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Εκκλησιαστική αλήθεια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C6C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576</w:t>
            </w:r>
          </w:p>
        </w:tc>
      </w:tr>
      <w:tr w:rsidR="00B12CEE" w:rsidRPr="00B12CEE" w14:paraId="3A5EEFD0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9C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Mission au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Mont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Athos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A42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444</w:t>
            </w:r>
          </w:p>
        </w:tc>
      </w:tr>
      <w:tr w:rsidR="00B12CEE" w:rsidRPr="00B12CEE" w14:paraId="7E7C2D0B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F86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Εκλογή πονημάτων λόγων διαφόρων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40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318</w:t>
            </w:r>
          </w:p>
        </w:tc>
      </w:tr>
      <w:tr w:rsidR="00B12CEE" w:rsidRPr="00B12CEE" w14:paraId="47ED2B7F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A4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Κληρονομικόν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δίκαιον, τόμος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D48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634</w:t>
            </w:r>
          </w:p>
        </w:tc>
      </w:tr>
      <w:tr w:rsidR="00B12CEE" w:rsidRPr="00B12CEE" w14:paraId="512D1099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86E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Σύστημα ρωμαϊκού δικαίου, τόμος 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E46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768</w:t>
            </w:r>
          </w:p>
        </w:tc>
      </w:tr>
      <w:tr w:rsidR="00B12CEE" w:rsidRPr="00B12CEE" w14:paraId="60B3EA43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B05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Σύστημα ρωμαϊκού δικαίου,, τόμος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0D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519</w:t>
            </w:r>
          </w:p>
        </w:tc>
      </w:tr>
      <w:tr w:rsidR="00B12CEE" w:rsidRPr="00B12CEE" w14:paraId="42C27BD5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43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Σύστημα ρωμαϊκού δικαίου, , τόμος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7B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444</w:t>
            </w:r>
          </w:p>
        </w:tc>
      </w:tr>
      <w:tr w:rsidR="00B12CEE" w:rsidRPr="00B12CEE" w14:paraId="5DB20A06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853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Ο Χρυσόστομος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CA8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812</w:t>
            </w:r>
          </w:p>
        </w:tc>
      </w:tr>
      <w:tr w:rsidR="00B12CEE" w:rsidRPr="00B12CEE" w14:paraId="4D4F009C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EB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Εκκλησιαστική Αλήθεια 1886-1887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B12D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576</w:t>
            </w:r>
          </w:p>
        </w:tc>
      </w:tr>
      <w:tr w:rsidR="00B12CEE" w:rsidRPr="00B12CEE" w14:paraId="47B649A4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4D9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Ευαγγελικός Λόγος εν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Πειραιει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 1874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36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σελ. 668 </w:t>
            </w:r>
          </w:p>
        </w:tc>
      </w:tr>
      <w:tr w:rsidR="00B12CEE" w:rsidRPr="00B12CEE" w14:paraId="64BF655E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42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Θρησκευτικαί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Μελέται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.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Δημ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. Μαυροκορδάτου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E19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509</w:t>
            </w:r>
          </w:p>
        </w:tc>
      </w:tr>
      <w:tr w:rsidR="00B12CEE" w:rsidRPr="00B12CEE" w14:paraId="0F63F8EA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45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Εθνικόν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Ημερολόγιον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δια το έτος 1863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9E8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289</w:t>
            </w:r>
          </w:p>
        </w:tc>
      </w:tr>
      <w:tr w:rsidR="00B12CEE" w:rsidRPr="00B12CEE" w14:paraId="66CC2711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840" w14:textId="77777777" w:rsidR="00B12CEE" w:rsidRPr="007B16A1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William Mitford, History of Greece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E69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σελ. 477</w:t>
            </w:r>
          </w:p>
        </w:tc>
      </w:tr>
      <w:tr w:rsidR="00B12CEE" w:rsidRPr="00B12CEE" w14:paraId="7AAEFFE4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A02" w14:textId="77777777" w:rsidR="00B12CEE" w:rsidRPr="007B16A1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Histoire</w:t>
            </w:r>
            <w:proofErr w:type="spellEnd"/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politique de l' Europe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89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σελ. 814</w:t>
            </w:r>
          </w:p>
        </w:tc>
      </w:tr>
      <w:tr w:rsidR="00B12CEE" w:rsidRPr="00B12CEE" w14:paraId="30CF827B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C903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Φιλοσοφικαί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Μελέται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περί Χριστιανισμού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433E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514</w:t>
            </w:r>
          </w:p>
        </w:tc>
      </w:tr>
      <w:tr w:rsidR="00B12CEE" w:rsidRPr="00B12CEE" w14:paraId="25940FAE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842C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Πραγματεία Συνοπτική περί Ψυχής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D82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204</w:t>
            </w:r>
          </w:p>
        </w:tc>
      </w:tr>
      <w:tr w:rsidR="00B12CEE" w:rsidRPr="00B12CEE" w14:paraId="6455F300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CAE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Πραγματεία περί ψυχής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A3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139</w:t>
            </w:r>
          </w:p>
        </w:tc>
      </w:tr>
      <w:tr w:rsidR="00B12CEE" w:rsidRPr="00B12CEE" w14:paraId="0AFCAA41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AB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Ερμηνεία εις την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Ιεράν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Αποκάλυψιν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8B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157</w:t>
            </w:r>
          </w:p>
        </w:tc>
      </w:tr>
      <w:tr w:rsidR="00B12CEE" w:rsidRPr="00B12CEE" w14:paraId="34ECBFB3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329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Κυρίλλου Αρχιεπισκόπου τα σωζόμενα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BE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396</w:t>
            </w:r>
          </w:p>
        </w:tc>
      </w:tr>
      <w:tr w:rsidR="00B12CEE" w:rsidRPr="00B12CEE" w14:paraId="54D250F4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01A0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Εκλογή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πονηματων</w:t>
            </w:r>
            <w:proofErr w:type="spellEnd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Ιερού </w:t>
            </w: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Χρυσοσ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1E5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477</w:t>
            </w:r>
          </w:p>
        </w:tc>
      </w:tr>
      <w:tr w:rsidR="00B12CEE" w:rsidRPr="00B12CEE" w14:paraId="0657054F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46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Ανεπιστασιαι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CD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814</w:t>
            </w:r>
          </w:p>
        </w:tc>
      </w:tr>
      <w:tr w:rsidR="00B12CEE" w:rsidRPr="00B12CEE" w14:paraId="40168174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579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NESTORIANA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53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407</w:t>
            </w:r>
          </w:p>
        </w:tc>
      </w:tr>
      <w:tr w:rsidR="00B12CEE" w:rsidRPr="00B12CEE" w14:paraId="2885DE28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1B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Η ΠΑΛΑΙΑ ΔΙΑΘΗΚΗ ΚΑΤΑ ΤΟΥΣ ΕΒΔΟΜΗΚΟΝΤΑ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77B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616</w:t>
            </w:r>
          </w:p>
        </w:tc>
      </w:tr>
      <w:tr w:rsidR="00B12CEE" w:rsidRPr="00B12CEE" w14:paraId="52BEFD6E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783A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L'EMPIRE BRITANNIQUE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EC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501</w:t>
            </w:r>
          </w:p>
        </w:tc>
      </w:tr>
      <w:tr w:rsidR="00B12CEE" w:rsidRPr="00B12CEE" w14:paraId="52F748A0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AD5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HISTOIRE UNIVERSELLE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B70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432</w:t>
            </w:r>
          </w:p>
        </w:tc>
      </w:tr>
      <w:tr w:rsidR="00B12CEE" w:rsidRPr="00B12CEE" w14:paraId="16E7CAE7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2DB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HISTOIRE DES ETATS EUROPEENS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88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 408</w:t>
            </w:r>
          </w:p>
        </w:tc>
      </w:tr>
      <w:tr w:rsidR="00B12CEE" w:rsidRPr="00B12CEE" w14:paraId="4AFE4878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B1D2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LA QUESTION BIBLIQUE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E14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378</w:t>
            </w:r>
          </w:p>
        </w:tc>
      </w:tr>
      <w:tr w:rsidR="00B12CEE" w:rsidRPr="00B12CEE" w14:paraId="51F5B879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05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lastRenderedPageBreak/>
              <w:t>SHAKESPEARE'S DRAMATISCHE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C67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440</w:t>
            </w:r>
          </w:p>
        </w:tc>
      </w:tr>
      <w:tr w:rsidR="00B12CEE" w:rsidRPr="00B12CEE" w14:paraId="7815F530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D9DD" w14:textId="77777777" w:rsidR="00B12CEE" w:rsidRPr="007B16A1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PRECIS DE L' HISTOIRE DE L' ARTE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04F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ΣΕΛ 350</w:t>
            </w:r>
          </w:p>
        </w:tc>
      </w:tr>
      <w:tr w:rsidR="00B12CEE" w:rsidRPr="00B12CEE" w14:paraId="5179E43B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1F0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LA QUESTION BIBLIQUE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7136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378</w:t>
            </w:r>
          </w:p>
        </w:tc>
      </w:tr>
      <w:tr w:rsidR="00B12CEE" w:rsidRPr="00B12CEE" w14:paraId="7073F4EA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D70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SHAKESPEARE'S DRAMATISCHE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201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 xml:space="preserve"> ΣΕΛ. 440</w:t>
            </w:r>
          </w:p>
        </w:tc>
      </w:tr>
      <w:tr w:rsidR="00B12CEE" w:rsidRPr="00B12CEE" w14:paraId="67E91B7B" w14:textId="77777777" w:rsidTr="00B12CEE">
        <w:trPr>
          <w:trHeight w:val="315"/>
        </w:trPr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C12" w14:textId="77777777" w:rsidR="00B12CEE" w:rsidRPr="007B16A1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>PRECIS DE L' HISTOIRE DE L' ARTE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A25" w14:textId="77777777" w:rsidR="00B12CEE" w:rsidRPr="00B12CEE" w:rsidRDefault="00B12CEE" w:rsidP="00B12C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7B16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l-GR"/>
              </w:rPr>
              <w:t xml:space="preserve"> </w:t>
            </w:r>
            <w:r w:rsidRPr="00B12C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 w:eastAsia="el-GR"/>
              </w:rPr>
              <w:t>ΣΕΛ. 350</w:t>
            </w:r>
          </w:p>
        </w:tc>
      </w:tr>
    </w:tbl>
    <w:p w14:paraId="4B7519FD" w14:textId="77777777" w:rsidR="00B12CEE" w:rsidRDefault="00B12CEE"/>
    <w:sectPr w:rsidR="00B12CEE" w:rsidSect="000C7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65"/>
    <w:rsid w:val="000C7AB0"/>
    <w:rsid w:val="002816E1"/>
    <w:rsid w:val="00436822"/>
    <w:rsid w:val="007B16A1"/>
    <w:rsid w:val="00A437ED"/>
    <w:rsid w:val="00B12CEE"/>
    <w:rsid w:val="00BE65BA"/>
    <w:rsid w:val="00C463DD"/>
    <w:rsid w:val="00D40F65"/>
    <w:rsid w:val="00D62B86"/>
    <w:rsid w:val="00D63CED"/>
    <w:rsid w:val="00F9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F7B2"/>
  <w15:chartTrackingRefBased/>
  <w15:docId w15:val="{C320BB3C-87E8-914C-A1C9-6FA36F9B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Christos</cp:lastModifiedBy>
  <cp:revision>7</cp:revision>
  <dcterms:created xsi:type="dcterms:W3CDTF">2021-08-25T10:03:00Z</dcterms:created>
  <dcterms:modified xsi:type="dcterms:W3CDTF">2023-05-31T11:59:00Z</dcterms:modified>
</cp:coreProperties>
</file>